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7BB" w:rsidRPr="00D64C86" w:rsidRDefault="00065560">
      <w:pPr>
        <w:pStyle w:val="ConsPlusNormal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 xml:space="preserve">Должностной регламент </w:t>
      </w:r>
      <w:r w:rsidRPr="00D64C86">
        <w:rPr>
          <w:rFonts w:ascii="Times New Roman" w:hAnsi="Times New Roman"/>
          <w:b/>
          <w:color w:val="000000" w:themeColor="text1"/>
          <w:sz w:val="26"/>
        </w:rPr>
        <w:br/>
        <w:t>старшего государственного налогового инспектора отдела камеральных проверок № 2  Межрайонной инспекции Федеральной налоговой службы по крупнейшим налогоплательщикам № 10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I. Общие положения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2 Межрайонной </w:t>
      </w:r>
      <w:r w:rsidR="00F73809" w:rsidRPr="00D64C86">
        <w:rPr>
          <w:rFonts w:ascii="Times New Roman" w:hAnsi="Times New Roman"/>
          <w:color w:val="000000" w:themeColor="text1"/>
          <w:sz w:val="26"/>
        </w:rPr>
        <w:t>И</w:t>
      </w:r>
      <w:r w:rsidRPr="00D64C86">
        <w:rPr>
          <w:rFonts w:ascii="Times New Roman" w:hAnsi="Times New Roman"/>
          <w:color w:val="000000" w:themeColor="text1"/>
          <w:sz w:val="26"/>
        </w:rPr>
        <w:t>нспекции ФНС России по крупнейшим налогоплательщикам № 10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Регистрационный номер (код) должности»</w:t>
      </w:r>
      <w:r w:rsidR="00453047" w:rsidRPr="00D64C86">
        <w:rPr>
          <w:rFonts w:ascii="Times New Roman" w:hAnsi="Times New Roman"/>
          <w:color w:val="000000" w:themeColor="text1"/>
          <w:sz w:val="26"/>
        </w:rPr>
        <w:t>: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11-3-4-095. 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2. Область профессиональной служебной деятельности старшего государственного налогового инспектора:  регулирование налоговой деятельности.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3.Вид профессиональной служебной деятельности старшего государственного налогового инспектора: осуществление налогового контроля посредством проведения камеральных проверок, регулирование в сфере налога на прибыль организаций,</w:t>
      </w:r>
      <w:r w:rsidR="00812961" w:rsidRPr="00D64C86">
        <w:rPr>
          <w:rFonts w:ascii="Times New Roman" w:hAnsi="Times New Roman"/>
          <w:color w:val="000000" w:themeColor="text1"/>
          <w:sz w:val="26"/>
        </w:rPr>
        <w:t xml:space="preserve"> регулирование в сфере налогообложения акцизами,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регулирование в сфере налогообложения природных ресурсов.</w:t>
      </w:r>
    </w:p>
    <w:p w:rsidR="001577BB" w:rsidRPr="00D64C86" w:rsidRDefault="00065560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4. Назначение на должность и освобождение от должности старшего государственного налогового инспектора  осуществляются приказом Межрайонной </w:t>
      </w:r>
      <w:r w:rsidR="00F73809" w:rsidRPr="00D64C86">
        <w:rPr>
          <w:rFonts w:ascii="Times New Roman" w:hAnsi="Times New Roman"/>
          <w:color w:val="000000" w:themeColor="text1"/>
          <w:sz w:val="26"/>
        </w:rPr>
        <w:t>И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нспекции ФНС России по крупнейшим налогоплательщикам № 10 (далее – </w:t>
      </w:r>
      <w:r w:rsidR="00F73809" w:rsidRPr="00D64C86">
        <w:rPr>
          <w:rFonts w:ascii="Times New Roman" w:hAnsi="Times New Roman"/>
          <w:color w:val="000000" w:themeColor="text1"/>
          <w:sz w:val="26"/>
        </w:rPr>
        <w:t>И</w:t>
      </w:r>
      <w:r w:rsidRPr="00D64C86">
        <w:rPr>
          <w:rFonts w:ascii="Times New Roman" w:hAnsi="Times New Roman"/>
          <w:color w:val="000000" w:themeColor="text1"/>
          <w:sz w:val="26"/>
        </w:rPr>
        <w:t>нспекция).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5. Старший государственный налоговый инспектор непосредственно подчиняется начальнику отдела камеральных проверок № 2 </w:t>
      </w:r>
      <w:r w:rsidR="00F73809" w:rsidRPr="00D64C86">
        <w:rPr>
          <w:rFonts w:ascii="Times New Roman" w:hAnsi="Times New Roman"/>
          <w:color w:val="000000" w:themeColor="text1"/>
          <w:sz w:val="26"/>
        </w:rPr>
        <w:t>И</w:t>
      </w:r>
      <w:r w:rsidRPr="00D64C86">
        <w:rPr>
          <w:rFonts w:ascii="Times New Roman" w:hAnsi="Times New Roman"/>
          <w:color w:val="000000" w:themeColor="text1"/>
          <w:sz w:val="26"/>
        </w:rPr>
        <w:t>нспекции.</w:t>
      </w:r>
    </w:p>
    <w:p w:rsidR="001577BB" w:rsidRPr="00D64C86" w:rsidRDefault="00065560">
      <w:pPr>
        <w:pStyle w:val="ConsPlusNormal"/>
        <w:tabs>
          <w:tab w:val="left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В случае служебной необходимости по указанию начальника отдела  старший государственный налоговый инспектор замещает друг</w:t>
      </w:r>
      <w:r w:rsidR="00681084" w:rsidRPr="00D64C86">
        <w:rPr>
          <w:rFonts w:ascii="Times New Roman" w:hAnsi="Times New Roman"/>
          <w:color w:val="000000" w:themeColor="text1"/>
          <w:sz w:val="26"/>
        </w:rPr>
        <w:t xml:space="preserve">ого гражданского  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r w:rsidR="00681084" w:rsidRPr="00D64C86">
        <w:rPr>
          <w:rFonts w:ascii="Times New Roman" w:hAnsi="Times New Roman"/>
          <w:color w:val="000000" w:themeColor="text1"/>
          <w:sz w:val="26"/>
        </w:rPr>
        <w:t>служащего отдела</w:t>
      </w:r>
      <w:r w:rsidRPr="00D64C86">
        <w:rPr>
          <w:rFonts w:ascii="Times New Roman" w:hAnsi="Times New Roman"/>
          <w:color w:val="000000" w:themeColor="text1"/>
          <w:sz w:val="26"/>
        </w:rPr>
        <w:t>, в период отсутствия старшего государственного налогового инспектора его обязанности по указанию начальника отдела исполняет другой государственный гражданский служащий отдела.</w:t>
      </w:r>
    </w:p>
    <w:p w:rsidR="00681084" w:rsidRPr="00D64C86" w:rsidRDefault="00681084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II. Квалификационные требования</w:t>
      </w: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 xml:space="preserve"> для замещения должности гражданской службы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7A3D1A" w:rsidRPr="00D64C86" w:rsidRDefault="00065560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6.1</w:t>
      </w:r>
      <w:r w:rsidR="004C4720" w:rsidRPr="00D64C86">
        <w:rPr>
          <w:rFonts w:ascii="Times New Roman" w:hAnsi="Times New Roman"/>
          <w:color w:val="000000" w:themeColor="text1"/>
          <w:sz w:val="26"/>
        </w:rPr>
        <w:t>.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Наличие высшего образования</w:t>
      </w:r>
      <w:r w:rsidR="007A3D1A" w:rsidRPr="00D64C86">
        <w:rPr>
          <w:rFonts w:ascii="Times New Roman" w:hAnsi="Times New Roman"/>
          <w:color w:val="000000" w:themeColor="text1"/>
          <w:sz w:val="26"/>
        </w:rPr>
        <w:t xml:space="preserve"> - </w:t>
      </w:r>
      <w:proofErr w:type="spellStart"/>
      <w:r w:rsidR="007A3D1A" w:rsidRPr="00D64C86">
        <w:rPr>
          <w:rFonts w:ascii="Times New Roman" w:hAnsi="Times New Roman"/>
          <w:color w:val="000000" w:themeColor="text1"/>
          <w:sz w:val="26"/>
        </w:rPr>
        <w:t>бакалавриата</w:t>
      </w:r>
      <w:proofErr w:type="spellEnd"/>
      <w:r w:rsidRPr="00D64C86">
        <w:rPr>
          <w:rFonts w:ascii="Times New Roman" w:hAnsi="Times New Roman"/>
          <w:color w:val="000000" w:themeColor="text1"/>
          <w:sz w:val="26"/>
        </w:rPr>
        <w:t>.</w:t>
      </w:r>
    </w:p>
    <w:p w:rsidR="001577BB" w:rsidRPr="00D64C86" w:rsidRDefault="007A3D1A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6.2</w:t>
      </w:r>
      <w:r w:rsidR="004C4720" w:rsidRPr="00D64C86">
        <w:rPr>
          <w:rFonts w:ascii="Times New Roman" w:hAnsi="Times New Roman"/>
          <w:color w:val="000000" w:themeColor="text1"/>
          <w:sz w:val="26"/>
        </w:rPr>
        <w:t>.</w:t>
      </w:r>
      <w:r w:rsidR="00065560"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r w:rsidRPr="00D64C86">
        <w:rPr>
          <w:rFonts w:ascii="Times New Roman" w:hAnsi="Times New Roman"/>
          <w:color w:val="000000" w:themeColor="text1"/>
          <w:sz w:val="26"/>
        </w:rPr>
        <w:t>Без пред</w:t>
      </w:r>
      <w:r w:rsidR="004C4720" w:rsidRPr="00D64C86">
        <w:rPr>
          <w:rFonts w:ascii="Times New Roman" w:hAnsi="Times New Roman"/>
          <w:color w:val="000000" w:themeColor="text1"/>
          <w:sz w:val="26"/>
        </w:rPr>
        <w:t>ъявления требования к стажу.</w:t>
      </w:r>
    </w:p>
    <w:p w:rsidR="001577BB" w:rsidRPr="00D64C86" w:rsidRDefault="00065560">
      <w:pPr>
        <w:spacing w:after="0"/>
        <w:ind w:firstLine="709"/>
        <w:jc w:val="both"/>
        <w:rPr>
          <w:rFonts w:ascii="Times New Roman" w:hAnsi="Times New Roman"/>
          <w:color w:val="000000" w:themeColor="text1"/>
          <w:spacing w:val="-2"/>
          <w:sz w:val="26"/>
        </w:rPr>
      </w:pP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6.</w:t>
      </w:r>
      <w:r w:rsidR="004C4720" w:rsidRPr="00D64C86">
        <w:rPr>
          <w:rFonts w:ascii="Times New Roman" w:hAnsi="Times New Roman"/>
          <w:color w:val="000000" w:themeColor="text1"/>
          <w:sz w:val="26"/>
        </w:rPr>
        <w:t>3</w:t>
      </w:r>
      <w:r w:rsidRPr="00D64C86">
        <w:rPr>
          <w:rFonts w:ascii="Times New Roman" w:hAnsi="Times New Roman"/>
          <w:color w:val="000000" w:themeColor="text1"/>
          <w:sz w:val="26"/>
        </w:rPr>
        <w:t>.Наличие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№273-ФЗ «О противодействии коррупции»; правовых основ прохождения федеральной государственной гражданской службы;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proofErr w:type="gramStart"/>
      <w:r w:rsidRPr="00D64C86">
        <w:rPr>
          <w:rFonts w:ascii="Times New Roman" w:hAnsi="Times New Roman"/>
          <w:color w:val="000000" w:themeColor="text1"/>
          <w:spacing w:val="-2"/>
          <w:sz w:val="26"/>
        </w:rPr>
        <w:t xml:space="preserve"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</w:t>
      </w:r>
      <w:r w:rsidRPr="00D64C86">
        <w:rPr>
          <w:rFonts w:ascii="Times New Roman" w:hAnsi="Times New Roman"/>
          <w:color w:val="000000" w:themeColor="text1"/>
          <w:spacing w:val="-2"/>
          <w:sz w:val="26"/>
        </w:rPr>
        <w:lastRenderedPageBreak/>
        <w:t xml:space="preserve">электронной подписи; </w:t>
      </w:r>
      <w:r w:rsidRPr="00D64C86">
        <w:rPr>
          <w:rFonts w:ascii="Times New Roman" w:hAnsi="Times New Roman"/>
          <w:color w:val="000000" w:themeColor="text1"/>
          <w:sz w:val="26"/>
        </w:rPr>
        <w:t>знаний в области информационно-коммуникационных технологий</w:t>
      </w:r>
      <w:r w:rsidR="00336385" w:rsidRPr="00D64C86">
        <w:rPr>
          <w:rFonts w:ascii="Times New Roman" w:hAnsi="Times New Roman"/>
          <w:color w:val="000000" w:themeColor="text1"/>
          <w:sz w:val="26"/>
        </w:rPr>
        <w:t>;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r w:rsidR="00336385" w:rsidRPr="00D64C86">
        <w:rPr>
          <w:rFonts w:ascii="Times New Roman" w:hAnsi="Times New Roman"/>
          <w:color w:val="000000" w:themeColor="text1"/>
          <w:sz w:val="26"/>
        </w:rPr>
        <w:t xml:space="preserve">знаний  основ информационной безопасности и 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защиты информации;</w:t>
      </w:r>
      <w:r w:rsidR="00336385" w:rsidRPr="00D64C86">
        <w:rPr>
          <w:rFonts w:ascii="Times New Roman" w:hAnsi="Times New Roman"/>
          <w:color w:val="000000" w:themeColor="text1"/>
          <w:sz w:val="26"/>
        </w:rPr>
        <w:t xml:space="preserve"> знание общих принципов функционирования системы электронного документооборота; знание основных положений </w:t>
      </w:r>
      <w:proofErr w:type="spellStart"/>
      <w:r w:rsidR="00336385" w:rsidRPr="00D64C86">
        <w:rPr>
          <w:rFonts w:ascii="Times New Roman" w:hAnsi="Times New Roman"/>
          <w:color w:val="000000" w:themeColor="text1"/>
          <w:sz w:val="26"/>
        </w:rPr>
        <w:t>законодательстьства</w:t>
      </w:r>
      <w:proofErr w:type="spellEnd"/>
      <w:r w:rsidR="00336385" w:rsidRPr="00D64C86">
        <w:rPr>
          <w:rFonts w:ascii="Times New Roman" w:hAnsi="Times New Roman"/>
          <w:color w:val="000000" w:themeColor="text1"/>
          <w:sz w:val="26"/>
        </w:rPr>
        <w:t xml:space="preserve"> об электронной подписи 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r w:rsidRPr="00D64C86">
        <w:rPr>
          <w:rFonts w:ascii="Times New Roman" w:hAnsi="Times New Roman"/>
          <w:color w:val="000000" w:themeColor="text1"/>
          <w:spacing w:val="-2"/>
          <w:sz w:val="26"/>
        </w:rPr>
        <w:t xml:space="preserve">знаний по применению персонального компьютера; </w:t>
      </w:r>
      <w:r w:rsidRPr="00D64C86">
        <w:rPr>
          <w:rFonts w:ascii="Times New Roman" w:hAnsi="Times New Roman"/>
          <w:color w:val="000000" w:themeColor="text1"/>
          <w:sz w:val="26"/>
        </w:rPr>
        <w:t>правил делового этикета;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правил и норм охраны труда, техники безопасности и противопожарной защиты.</w:t>
      </w:r>
    </w:p>
    <w:p w:rsidR="001577BB" w:rsidRPr="00D64C86" w:rsidRDefault="00065560">
      <w:pPr>
        <w:widowControl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6.</w:t>
      </w:r>
      <w:r w:rsidR="00232C47" w:rsidRPr="00D64C86">
        <w:rPr>
          <w:rFonts w:ascii="Times New Roman" w:hAnsi="Times New Roman"/>
          <w:color w:val="000000" w:themeColor="text1"/>
          <w:sz w:val="26"/>
        </w:rPr>
        <w:t>4</w:t>
      </w:r>
      <w:r w:rsidRPr="00D64C86">
        <w:rPr>
          <w:rFonts w:ascii="Times New Roman" w:hAnsi="Times New Roman"/>
          <w:color w:val="000000" w:themeColor="text1"/>
          <w:sz w:val="26"/>
        </w:rPr>
        <w:t>. Наличие профессиональных знаний:</w:t>
      </w:r>
    </w:p>
    <w:p w:rsidR="001577BB" w:rsidRPr="00D64C86" w:rsidRDefault="00065560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6.</w:t>
      </w:r>
      <w:r w:rsidR="00232C47" w:rsidRPr="00D64C86">
        <w:rPr>
          <w:rFonts w:ascii="Times New Roman" w:hAnsi="Times New Roman"/>
          <w:color w:val="000000" w:themeColor="text1"/>
          <w:sz w:val="26"/>
        </w:rPr>
        <w:t>4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.1. В сфере законодательства Российской Федерации: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Налогового кодекса Российской Федерации (в том числе статьи 32 НК РФ); Гражданского кодекса Российской Федерации; Федерального закона от 27.07.2004 № 79-ФЗ  «О государственной гражданской службе Российской Федерации»; Федерального закона от 25.12.2008 № 273-ФЗ «О противодействии коррупции»; Кодекса Российской Федерации об административных правонарушениях; нормативных правовых актов Министерства финансов Российской Федерации; постановлений и распоряжений Правительства Российской Федерации;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Приказа МНС России от     17 ноября 2003 № БГ-3-06/627@ (ред. от 27.05.2016) «Об утверждении единых требований к формированию информационных ресурсов по камеральным и выездным налоговым проверкам»; Приказа </w:t>
      </w:r>
      <w:proofErr w:type="spellStart"/>
      <w:r w:rsidRPr="00D64C86">
        <w:rPr>
          <w:rFonts w:ascii="Times New Roman" w:hAnsi="Times New Roman"/>
          <w:color w:val="000000" w:themeColor="text1"/>
          <w:sz w:val="26"/>
        </w:rPr>
        <w:t>Минпромторга</w:t>
      </w:r>
      <w:proofErr w:type="spellEnd"/>
      <w:r w:rsidRPr="00D64C86">
        <w:rPr>
          <w:rFonts w:ascii="Times New Roman" w:hAnsi="Times New Roman"/>
          <w:color w:val="000000" w:themeColor="text1"/>
          <w:sz w:val="26"/>
        </w:rPr>
        <w:t xml:space="preserve"> России от 28.04.2018           №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сделки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Приказа Минфина России от 13 ноября 2007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включая: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Федеральный закон от 21.03.1991 № 943-1 «О налоговых органах Российской Федерации», Письма Федеральной налоговой службы России от 16.07.2013 № АС-4-2/12705 «О рекомендациях к проведению камеральных налоговых проверок»; Федерального закона «О валютном регулировании и валютном контроле» от 10.12.2003 №173-ФЗ; Приказа ФНС России от </w:t>
      </w:r>
      <w:r w:rsidR="000930D4" w:rsidRPr="00D64C86">
        <w:rPr>
          <w:rFonts w:ascii="Times New Roman" w:hAnsi="Times New Roman"/>
          <w:color w:val="000000" w:themeColor="text1"/>
          <w:sz w:val="26"/>
        </w:rPr>
        <w:t>23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r w:rsidR="000930D4" w:rsidRPr="00D64C86">
        <w:rPr>
          <w:rFonts w:ascii="Times New Roman" w:hAnsi="Times New Roman"/>
          <w:color w:val="000000" w:themeColor="text1"/>
          <w:sz w:val="26"/>
        </w:rPr>
        <w:t>сентября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20</w:t>
      </w:r>
      <w:r w:rsidR="000930D4" w:rsidRPr="00D64C86">
        <w:rPr>
          <w:rFonts w:ascii="Times New Roman" w:hAnsi="Times New Roman"/>
          <w:color w:val="000000" w:themeColor="text1"/>
          <w:sz w:val="26"/>
        </w:rPr>
        <w:t>19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№ММВ-7-3/</w:t>
      </w:r>
      <w:r w:rsidR="000930D4" w:rsidRPr="00D64C86">
        <w:rPr>
          <w:rFonts w:ascii="Times New Roman" w:hAnsi="Times New Roman"/>
          <w:color w:val="000000" w:themeColor="text1"/>
          <w:sz w:val="26"/>
        </w:rPr>
        <w:t>475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@  «Об утверждении формы налоговой декларации по налогу на прибыль организаций, порядка её заполнения, а также формата представления налоговой декларации по налогу на прибыль организаций в электронной форме»;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Приказа ФНС России от 07.05.2018 №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 № ММВ-7-13/524@»;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Приказа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 xml:space="preserve">Приказа ФНС России от 26 ноября 2012 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</w:t>
      </w:r>
      <w:r w:rsidRPr="00D64C86">
        <w:rPr>
          <w:rFonts w:ascii="Times New Roman" w:hAnsi="Times New Roman"/>
          <w:color w:val="000000" w:themeColor="text1"/>
          <w:sz w:val="26"/>
        </w:rPr>
        <w:lastRenderedPageBreak/>
        <w:t>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и уплаты налогов в связи с совершением сделок между взаимозависимыми лицами»; Приказа ФНС России от 29 октября 2014 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  <w:r w:rsidRPr="00D64C86">
        <w:rPr>
          <w:color w:val="000000" w:themeColor="text1"/>
        </w:rPr>
        <w:t xml:space="preserve"> 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Приказа ФНС России от 02.03.2016 № ММВ-7-3/115@ «Об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форме»;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Приказа ФНС России от 1</w:t>
      </w:r>
      <w:r w:rsidR="00407B58" w:rsidRPr="00D64C86">
        <w:rPr>
          <w:rFonts w:ascii="Times New Roman" w:hAnsi="Times New Roman"/>
          <w:color w:val="000000" w:themeColor="text1"/>
          <w:sz w:val="26"/>
        </w:rPr>
        <w:t xml:space="preserve">3 октября </w:t>
      </w:r>
      <w:r w:rsidRPr="00D64C86">
        <w:rPr>
          <w:rFonts w:ascii="Times New Roman" w:hAnsi="Times New Roman"/>
          <w:color w:val="000000" w:themeColor="text1"/>
          <w:sz w:val="26"/>
        </w:rPr>
        <w:t>20</w:t>
      </w:r>
      <w:r w:rsidR="00407B58" w:rsidRPr="00D64C86">
        <w:rPr>
          <w:rFonts w:ascii="Times New Roman" w:hAnsi="Times New Roman"/>
          <w:color w:val="000000" w:themeColor="text1"/>
          <w:sz w:val="26"/>
        </w:rPr>
        <w:t>20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№ </w:t>
      </w:r>
      <w:r w:rsidR="00407B58" w:rsidRPr="00D64C86">
        <w:rPr>
          <w:rFonts w:ascii="Times New Roman" w:hAnsi="Times New Roman"/>
          <w:color w:val="000000" w:themeColor="text1"/>
          <w:sz w:val="26"/>
        </w:rPr>
        <w:t>ЕД-7-3/747</w:t>
      </w:r>
      <w:r w:rsidRPr="00D64C86">
        <w:rPr>
          <w:rFonts w:ascii="Times New Roman" w:hAnsi="Times New Roman"/>
          <w:color w:val="000000" w:themeColor="text1"/>
          <w:sz w:val="26"/>
        </w:rPr>
        <w:t>@ «Об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64C86">
        <w:rPr>
          <w:rFonts w:ascii="Times New Roman" w:hAnsi="Times New Roman"/>
          <w:color w:val="000000" w:themeColor="text1"/>
          <w:sz w:val="26"/>
        </w:rPr>
        <w:t>инжекторных</w:t>
      </w:r>
      <w:proofErr w:type="spellEnd"/>
      <w:r w:rsidRPr="00D64C86">
        <w:rPr>
          <w:rFonts w:ascii="Times New Roman" w:hAnsi="Times New Roman"/>
          <w:color w:val="000000" w:themeColor="text1"/>
          <w:sz w:val="26"/>
        </w:rPr>
        <w:t xml:space="preserve">) двигателей, прямогонный бензин, средние дистилляты, бензол, параксилол, </w:t>
      </w:r>
      <w:proofErr w:type="spellStart"/>
      <w:r w:rsidRPr="00D64C86">
        <w:rPr>
          <w:rFonts w:ascii="Times New Roman" w:hAnsi="Times New Roman"/>
          <w:color w:val="000000" w:themeColor="text1"/>
          <w:sz w:val="26"/>
        </w:rPr>
        <w:t>ортоксилол</w:t>
      </w:r>
      <w:proofErr w:type="spellEnd"/>
      <w:r w:rsidRPr="00D64C86">
        <w:rPr>
          <w:rFonts w:ascii="Times New Roman" w:hAnsi="Times New Roman"/>
          <w:color w:val="000000" w:themeColor="text1"/>
          <w:sz w:val="26"/>
        </w:rPr>
        <w:t>, авиационный керосин, природный газ, автомобили легковые и мотоциклы в электронной форме и порядка ее заполнения»;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Приказа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дела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Федерации)»; Закона РФ от 21.02.1992 № 2395-1 «О недрах»;</w:t>
      </w:r>
      <w:r w:rsidRPr="00D64C86">
        <w:rPr>
          <w:color w:val="000000" w:themeColor="text1"/>
        </w:rPr>
        <w:t xml:space="preserve"> 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Приказа ФНС России от </w:t>
      </w:r>
      <w:r w:rsidR="00407B58" w:rsidRPr="00D64C86">
        <w:rPr>
          <w:rFonts w:ascii="Times New Roman" w:hAnsi="Times New Roman"/>
          <w:color w:val="000000" w:themeColor="text1"/>
          <w:sz w:val="26"/>
        </w:rPr>
        <w:t>08.12.2020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№ </w:t>
      </w:r>
      <w:r w:rsidR="00407B58" w:rsidRPr="00D64C86">
        <w:rPr>
          <w:rFonts w:ascii="Times New Roman" w:hAnsi="Times New Roman"/>
          <w:color w:val="000000" w:themeColor="text1"/>
          <w:sz w:val="26"/>
        </w:rPr>
        <w:t>КЧ-7-3/887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Приказа ФНС России от 8 июля 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1577BB" w:rsidRPr="00D64C86" w:rsidRDefault="00065560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6.</w:t>
      </w:r>
      <w:r w:rsidR="00232C47" w:rsidRPr="00D64C86">
        <w:rPr>
          <w:rFonts w:ascii="Times New Roman" w:hAnsi="Times New Roman"/>
          <w:color w:val="000000" w:themeColor="text1"/>
          <w:sz w:val="26"/>
        </w:rPr>
        <w:t>4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.2.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Иные профессиональные знания: основы бухгалтерского</w:t>
      </w:r>
      <w:r w:rsidR="005E7FDC" w:rsidRPr="00D64C86">
        <w:rPr>
          <w:rFonts w:ascii="Times New Roman" w:hAnsi="Times New Roman"/>
          <w:color w:val="000000" w:themeColor="text1"/>
          <w:sz w:val="26"/>
        </w:rPr>
        <w:t>,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налогового </w:t>
      </w:r>
      <w:r w:rsidRPr="00D64C86">
        <w:rPr>
          <w:rFonts w:ascii="Times New Roman" w:hAnsi="Times New Roman"/>
          <w:color w:val="000000" w:themeColor="text1"/>
          <w:sz w:val="26"/>
        </w:rPr>
        <w:lastRenderedPageBreak/>
        <w:t>учета и аудита; теоретические основы налогообложения</w:t>
      </w:r>
      <w:r w:rsidR="00FA1BC4" w:rsidRPr="00D64C86">
        <w:rPr>
          <w:rFonts w:ascii="Times New Roman" w:hAnsi="Times New Roman"/>
          <w:color w:val="000000" w:themeColor="text1"/>
          <w:sz w:val="26"/>
        </w:rPr>
        <w:t>;</w:t>
      </w:r>
      <w:r w:rsidR="009870CD" w:rsidRPr="00D64C86">
        <w:rPr>
          <w:rFonts w:ascii="Times New Roman" w:hAnsi="Times New Roman"/>
          <w:color w:val="000000" w:themeColor="text1"/>
          <w:sz w:val="26"/>
        </w:rPr>
        <w:t xml:space="preserve"> порядок и сроки проведения камеральных</w:t>
      </w:r>
      <w:r w:rsidR="005E7FDC" w:rsidRPr="00D64C86">
        <w:rPr>
          <w:rFonts w:ascii="Times New Roman" w:hAnsi="Times New Roman"/>
          <w:color w:val="000000" w:themeColor="text1"/>
          <w:sz w:val="26"/>
        </w:rPr>
        <w:t xml:space="preserve"> налоговых</w:t>
      </w:r>
      <w:r w:rsidR="009870CD" w:rsidRPr="00D64C86">
        <w:rPr>
          <w:rFonts w:ascii="Times New Roman" w:hAnsi="Times New Roman"/>
          <w:color w:val="000000" w:themeColor="text1"/>
          <w:sz w:val="26"/>
        </w:rPr>
        <w:t xml:space="preserve"> проверок</w:t>
      </w:r>
      <w:r w:rsidR="00FA1BC4" w:rsidRPr="00D64C86">
        <w:rPr>
          <w:rFonts w:ascii="Times New Roman" w:hAnsi="Times New Roman"/>
          <w:color w:val="000000" w:themeColor="text1"/>
          <w:sz w:val="26"/>
        </w:rPr>
        <w:t xml:space="preserve">; </w:t>
      </w:r>
      <w:r w:rsidR="009870CD" w:rsidRPr="00D64C86">
        <w:rPr>
          <w:rFonts w:ascii="Times New Roman" w:hAnsi="Times New Roman"/>
          <w:color w:val="000000" w:themeColor="text1"/>
          <w:sz w:val="26"/>
        </w:rPr>
        <w:t>требования к составлению акта камеральной</w:t>
      </w:r>
      <w:r w:rsidR="005E7FDC" w:rsidRPr="00D64C86">
        <w:rPr>
          <w:rFonts w:ascii="Times New Roman" w:hAnsi="Times New Roman"/>
          <w:color w:val="000000" w:themeColor="text1"/>
          <w:sz w:val="26"/>
        </w:rPr>
        <w:t xml:space="preserve"> налоговой</w:t>
      </w:r>
      <w:r w:rsidR="009870CD" w:rsidRPr="00D64C86">
        <w:rPr>
          <w:rFonts w:ascii="Times New Roman" w:hAnsi="Times New Roman"/>
          <w:color w:val="000000" w:themeColor="text1"/>
          <w:sz w:val="26"/>
        </w:rPr>
        <w:t xml:space="preserve"> проверки</w:t>
      </w:r>
      <w:r w:rsidR="00FA1BC4" w:rsidRPr="00D64C86">
        <w:rPr>
          <w:rFonts w:ascii="Times New Roman" w:hAnsi="Times New Roman"/>
          <w:color w:val="000000" w:themeColor="text1"/>
          <w:sz w:val="26"/>
        </w:rPr>
        <w:t>;</w:t>
      </w:r>
      <w:r w:rsidR="009870CD" w:rsidRPr="00D64C86">
        <w:rPr>
          <w:rFonts w:ascii="Times New Roman" w:hAnsi="Times New Roman"/>
          <w:color w:val="000000" w:themeColor="text1"/>
          <w:sz w:val="26"/>
        </w:rPr>
        <w:t xml:space="preserve"> основы финансовых отношений и кредитных отношений</w:t>
      </w:r>
      <w:r w:rsidR="00FA1BC4" w:rsidRPr="00D64C86">
        <w:rPr>
          <w:rFonts w:ascii="Times New Roman" w:hAnsi="Times New Roman"/>
          <w:color w:val="000000" w:themeColor="text1"/>
          <w:sz w:val="26"/>
        </w:rPr>
        <w:t>;</w:t>
      </w:r>
      <w:r w:rsidR="003F5421" w:rsidRPr="00D64C86">
        <w:rPr>
          <w:rFonts w:ascii="Times New Roman" w:hAnsi="Times New Roman"/>
          <w:color w:val="000000" w:themeColor="text1"/>
          <w:sz w:val="26"/>
        </w:rPr>
        <w:t xml:space="preserve"> судебно-</w:t>
      </w:r>
      <w:proofErr w:type="spellStart"/>
      <w:r w:rsidR="003F5421" w:rsidRPr="00D64C86">
        <w:rPr>
          <w:rFonts w:ascii="Times New Roman" w:hAnsi="Times New Roman"/>
          <w:color w:val="000000" w:themeColor="text1"/>
          <w:sz w:val="26"/>
        </w:rPr>
        <w:t>абитражная</w:t>
      </w:r>
      <w:proofErr w:type="spellEnd"/>
      <w:r w:rsidR="003F5421" w:rsidRPr="00D64C86">
        <w:rPr>
          <w:rFonts w:ascii="Times New Roman" w:hAnsi="Times New Roman"/>
          <w:color w:val="000000" w:themeColor="text1"/>
          <w:sz w:val="26"/>
        </w:rPr>
        <w:t xml:space="preserve"> практика в части камеральных проверок, схемы ухода от налогов; порядок определения налогооблагаемой базы; </w:t>
      </w:r>
      <w:r w:rsidR="00985AEA" w:rsidRPr="00D64C86">
        <w:rPr>
          <w:rFonts w:ascii="Times New Roman" w:hAnsi="Times New Roman"/>
          <w:color w:val="000000" w:themeColor="text1"/>
          <w:sz w:val="26"/>
        </w:rPr>
        <w:t>состав налогоплательщиков налога на прибыль организаций;</w:t>
      </w:r>
      <w:proofErr w:type="gramEnd"/>
      <w:r w:rsidR="00985AEA"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proofErr w:type="gramStart"/>
      <w:r w:rsidR="00985AEA" w:rsidRPr="00D64C86">
        <w:rPr>
          <w:rFonts w:ascii="Times New Roman" w:hAnsi="Times New Roman"/>
          <w:color w:val="000000" w:themeColor="text1"/>
          <w:sz w:val="26"/>
        </w:rPr>
        <w:t>понятие прибыли организации;  расчет налога на прибыль;</w:t>
      </w:r>
      <w:r w:rsidR="003F5421"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r w:rsidR="00985AEA" w:rsidRPr="00D64C86">
        <w:rPr>
          <w:rFonts w:ascii="Times New Roman" w:hAnsi="Times New Roman"/>
          <w:color w:val="000000" w:themeColor="text1"/>
          <w:sz w:val="26"/>
        </w:rPr>
        <w:t>п</w:t>
      </w:r>
      <w:r w:rsidR="003F5421" w:rsidRPr="00D64C86">
        <w:rPr>
          <w:rFonts w:ascii="Times New Roman" w:hAnsi="Times New Roman"/>
          <w:color w:val="000000" w:themeColor="text1"/>
          <w:sz w:val="26"/>
        </w:rPr>
        <w:t>о</w:t>
      </w:r>
      <w:r w:rsidR="00985AEA" w:rsidRPr="00D64C86">
        <w:rPr>
          <w:rFonts w:ascii="Times New Roman" w:hAnsi="Times New Roman"/>
          <w:color w:val="000000" w:themeColor="text1"/>
          <w:sz w:val="26"/>
        </w:rPr>
        <w:t>рядок определения доходов</w:t>
      </w:r>
      <w:r w:rsidR="00241D9F" w:rsidRPr="00D64C86">
        <w:rPr>
          <w:rFonts w:ascii="Times New Roman" w:hAnsi="Times New Roman"/>
          <w:color w:val="000000" w:themeColor="text1"/>
          <w:sz w:val="26"/>
        </w:rPr>
        <w:t>;</w:t>
      </w:r>
      <w:r w:rsidR="00985AEA" w:rsidRPr="00D64C86">
        <w:rPr>
          <w:rFonts w:ascii="Times New Roman" w:hAnsi="Times New Roman"/>
          <w:color w:val="000000" w:themeColor="text1"/>
          <w:sz w:val="26"/>
        </w:rPr>
        <w:t xml:space="preserve">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</w:t>
      </w:r>
      <w:r w:rsidR="003F5421" w:rsidRPr="00D64C86">
        <w:rPr>
          <w:rFonts w:ascii="Times New Roman" w:hAnsi="Times New Roman"/>
          <w:color w:val="000000" w:themeColor="text1"/>
          <w:sz w:val="26"/>
        </w:rPr>
        <w:t>;</w:t>
      </w:r>
      <w:r w:rsidR="00985AEA"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r w:rsidR="000126E7" w:rsidRPr="00D64C86">
        <w:rPr>
          <w:rFonts w:ascii="Times New Roman" w:hAnsi="Times New Roman"/>
          <w:color w:val="000000" w:themeColor="text1"/>
          <w:sz w:val="26"/>
        </w:rPr>
        <w:t xml:space="preserve">оценка стоимости добытых драгоценных металлов; </w:t>
      </w:r>
      <w:r w:rsidR="00B3258C" w:rsidRPr="00D64C86">
        <w:rPr>
          <w:rFonts w:ascii="Times New Roman" w:hAnsi="Times New Roman"/>
          <w:color w:val="000000" w:themeColor="text1"/>
          <w:sz w:val="26"/>
        </w:rPr>
        <w:t xml:space="preserve"> понятия налоговые акцизы, подакцизные товары; </w:t>
      </w:r>
      <w:r w:rsidRPr="00D64C86">
        <w:rPr>
          <w:rFonts w:ascii="Times New Roman" w:hAnsi="Times New Roman"/>
          <w:color w:val="000000" w:themeColor="text1"/>
          <w:sz w:val="26"/>
        </w:rPr>
        <w:t>правила и методы трансфертного ценообразования</w:t>
      </w:r>
      <w:r w:rsidR="00241D9F" w:rsidRPr="00D64C86">
        <w:rPr>
          <w:rFonts w:ascii="Times New Roman" w:hAnsi="Times New Roman"/>
          <w:color w:val="000000" w:themeColor="text1"/>
          <w:sz w:val="26"/>
        </w:rPr>
        <w:t>;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понятие взаимозависимые лица</w:t>
      </w:r>
      <w:r w:rsidR="00241D9F" w:rsidRPr="00D64C86">
        <w:rPr>
          <w:rFonts w:ascii="Times New Roman" w:hAnsi="Times New Roman"/>
          <w:color w:val="000000" w:themeColor="text1"/>
          <w:sz w:val="26"/>
        </w:rPr>
        <w:t>;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понятие соглашения о ценообразовании для целей налогообложения</w:t>
      </w:r>
      <w:r w:rsidR="00241D9F" w:rsidRPr="00D64C86">
        <w:rPr>
          <w:rFonts w:ascii="Times New Roman" w:hAnsi="Times New Roman"/>
          <w:color w:val="000000" w:themeColor="text1"/>
          <w:sz w:val="26"/>
        </w:rPr>
        <w:t>;</w:t>
      </w:r>
      <w:r w:rsidR="000126E7" w:rsidRPr="00D64C86">
        <w:rPr>
          <w:rFonts w:ascii="Times New Roman" w:hAnsi="Times New Roman"/>
          <w:color w:val="000000" w:themeColor="text1"/>
          <w:sz w:val="26"/>
        </w:rPr>
        <w:t xml:space="preserve"> понятие участники консолидированной группы налогоплательщиков; </w:t>
      </w:r>
      <w:r w:rsidRPr="00D64C86">
        <w:rPr>
          <w:rFonts w:ascii="Times New Roman" w:hAnsi="Times New Roman"/>
          <w:color w:val="000000" w:themeColor="text1"/>
          <w:sz w:val="26"/>
        </w:rPr>
        <w:t>знание правоприменительной практики по вопросам, связанны</w:t>
      </w:r>
      <w:r w:rsidR="00241D9F" w:rsidRPr="00D64C86">
        <w:rPr>
          <w:rFonts w:ascii="Times New Roman" w:hAnsi="Times New Roman"/>
          <w:color w:val="000000" w:themeColor="text1"/>
          <w:sz w:val="26"/>
        </w:rPr>
        <w:t>м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с применением Кодекса РФ об административных правонарушениях и валютного законодательства</w:t>
      </w:r>
      <w:r w:rsidR="00241D9F" w:rsidRPr="00D64C86">
        <w:rPr>
          <w:rFonts w:ascii="Times New Roman" w:hAnsi="Times New Roman"/>
          <w:color w:val="000000" w:themeColor="text1"/>
          <w:sz w:val="26"/>
        </w:rPr>
        <w:t>;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6.</w:t>
      </w:r>
      <w:r w:rsidR="00A534FD" w:rsidRPr="00D64C86">
        <w:rPr>
          <w:rFonts w:ascii="Times New Roman" w:hAnsi="Times New Roman"/>
          <w:color w:val="000000" w:themeColor="text1"/>
          <w:sz w:val="26"/>
        </w:rPr>
        <w:t>5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. Наличие функциональных знаний: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применения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6.</w:t>
      </w:r>
      <w:r w:rsidR="00A534FD" w:rsidRPr="00D64C86">
        <w:rPr>
          <w:rFonts w:ascii="Times New Roman" w:hAnsi="Times New Roman"/>
          <w:color w:val="000000" w:themeColor="text1"/>
          <w:sz w:val="26"/>
        </w:rPr>
        <w:t>6</w:t>
      </w:r>
      <w:r w:rsidRPr="00D64C86">
        <w:rPr>
          <w:rFonts w:ascii="Times New Roman" w:hAnsi="Times New Roman"/>
          <w:color w:val="000000" w:themeColor="text1"/>
          <w:sz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совершенствовать свой профессиональный уровень, эффективно планировать, организовывать работу и контролировать ее выполнение;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6.</w:t>
      </w:r>
      <w:r w:rsidR="00A534FD" w:rsidRPr="00D64C86">
        <w:rPr>
          <w:rFonts w:ascii="Times New Roman" w:hAnsi="Times New Roman"/>
          <w:color w:val="000000" w:themeColor="text1"/>
          <w:sz w:val="26"/>
        </w:rPr>
        <w:t>7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.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 xml:space="preserve">Наличие профессиональных умений: осуществление анализа  финансово-хозяйственной деятельности  организаций, выявление схем уклонения от налогообложения при анализе документов; проведение камеральных налоговых проверок, </w:t>
      </w:r>
      <w:r w:rsidR="002534C7" w:rsidRPr="00D64C86">
        <w:rPr>
          <w:rFonts w:ascii="Times New Roman" w:hAnsi="Times New Roman"/>
          <w:color w:val="000000" w:themeColor="text1"/>
          <w:sz w:val="26"/>
        </w:rPr>
        <w:t>составление акт</w:t>
      </w:r>
      <w:r w:rsidR="00EB0BFD" w:rsidRPr="00D64C86">
        <w:rPr>
          <w:rFonts w:ascii="Times New Roman" w:hAnsi="Times New Roman"/>
          <w:color w:val="000000" w:themeColor="text1"/>
          <w:sz w:val="26"/>
        </w:rPr>
        <w:t>ов</w:t>
      </w:r>
      <w:r w:rsidR="002534C7" w:rsidRPr="00D64C86">
        <w:rPr>
          <w:rFonts w:ascii="Times New Roman" w:hAnsi="Times New Roman"/>
          <w:color w:val="000000" w:themeColor="text1"/>
          <w:sz w:val="26"/>
        </w:rPr>
        <w:t xml:space="preserve"> по р</w:t>
      </w:r>
      <w:r w:rsidRPr="00D64C86">
        <w:rPr>
          <w:rFonts w:ascii="Times New Roman" w:hAnsi="Times New Roman"/>
          <w:color w:val="000000" w:themeColor="text1"/>
          <w:sz w:val="26"/>
        </w:rPr>
        <w:t>езультат</w:t>
      </w:r>
      <w:r w:rsidR="002534C7" w:rsidRPr="00D64C86">
        <w:rPr>
          <w:rFonts w:ascii="Times New Roman" w:hAnsi="Times New Roman"/>
          <w:color w:val="000000" w:themeColor="text1"/>
          <w:sz w:val="26"/>
        </w:rPr>
        <w:t>ам проведен</w:t>
      </w:r>
      <w:r w:rsidR="00EB0BFD" w:rsidRPr="00D64C86">
        <w:rPr>
          <w:rFonts w:ascii="Times New Roman" w:hAnsi="Times New Roman"/>
          <w:color w:val="000000" w:themeColor="text1"/>
          <w:sz w:val="26"/>
        </w:rPr>
        <w:t>ных</w:t>
      </w:r>
      <w:r w:rsidR="002534C7" w:rsidRPr="00D64C86">
        <w:rPr>
          <w:rFonts w:ascii="Times New Roman" w:hAnsi="Times New Roman"/>
          <w:color w:val="000000" w:themeColor="text1"/>
          <w:sz w:val="26"/>
        </w:rPr>
        <w:t xml:space="preserve"> камеральн</w:t>
      </w:r>
      <w:r w:rsidR="00EB0BFD" w:rsidRPr="00D64C86">
        <w:rPr>
          <w:rFonts w:ascii="Times New Roman" w:hAnsi="Times New Roman"/>
          <w:color w:val="000000" w:themeColor="text1"/>
          <w:sz w:val="26"/>
        </w:rPr>
        <w:t>ых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r w:rsidR="00EB0BFD" w:rsidRPr="00D64C86">
        <w:rPr>
          <w:rFonts w:ascii="Times New Roman" w:hAnsi="Times New Roman"/>
          <w:color w:val="000000" w:themeColor="text1"/>
          <w:sz w:val="26"/>
        </w:rPr>
        <w:t xml:space="preserve">проверок </w:t>
      </w:r>
      <w:r w:rsidRPr="00D64C86">
        <w:rPr>
          <w:rFonts w:ascii="Times New Roman" w:hAnsi="Times New Roman"/>
          <w:color w:val="000000" w:themeColor="text1"/>
          <w:sz w:val="26"/>
        </w:rPr>
        <w:t>в соответствии с порядком и соблюдением сроков; осуществление контроля за соблюдением  валютного законодательства;</w:t>
      </w:r>
      <w:r w:rsidR="00B3258C" w:rsidRPr="00D64C86">
        <w:rPr>
          <w:rFonts w:ascii="Times New Roman" w:hAnsi="Times New Roman"/>
          <w:color w:val="000000" w:themeColor="text1"/>
          <w:sz w:val="26"/>
        </w:rPr>
        <w:t xml:space="preserve"> определение налоговой базы при реализации (передаче) подакцизных товаров, в отношении которых установлены твердые (специфические) налоговые ставки;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r w:rsidR="00B3258C" w:rsidRPr="00D64C86">
        <w:rPr>
          <w:rFonts w:ascii="Times New Roman" w:hAnsi="Times New Roman"/>
          <w:color w:val="000000" w:themeColor="text1"/>
          <w:sz w:val="26"/>
        </w:rPr>
        <w:t>расчет остаточной стоимости объектов амортизируемого имущества; расчет амортизации;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 выполнения работы по выявлению взаимозависимых лиц и контролируемых сделок;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законодательства. </w:t>
      </w:r>
    </w:p>
    <w:p w:rsidR="001577BB" w:rsidRPr="00D64C86" w:rsidRDefault="0006556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      6.</w:t>
      </w:r>
      <w:r w:rsidR="00A534FD" w:rsidRPr="00D64C86">
        <w:rPr>
          <w:rFonts w:ascii="Times New Roman" w:hAnsi="Times New Roman"/>
          <w:color w:val="000000" w:themeColor="text1"/>
          <w:sz w:val="26"/>
        </w:rPr>
        <w:t>8</w:t>
      </w:r>
      <w:r w:rsidRPr="00D64C86">
        <w:rPr>
          <w:rFonts w:ascii="Times New Roman" w:hAnsi="Times New Roman"/>
          <w:color w:val="000000" w:themeColor="text1"/>
          <w:sz w:val="26"/>
        </w:rPr>
        <w:t xml:space="preserve">. Наличие функциональных умений: соответствующих направлению деятельности отдела, организации и обеспечения выполнения поставленных задач;   осуществление контроля над ходом исполнения документов с учетом установленных сроков; исполнения предписаний, решений и других распорядительных документов; применения компьютерной и другой оргтехники; ведения  деловых переговоров; взаимодействия с органами государственной </w:t>
      </w:r>
      <w:r w:rsidRPr="00D64C86">
        <w:rPr>
          <w:rFonts w:ascii="Times New Roman" w:hAnsi="Times New Roman"/>
          <w:color w:val="000000" w:themeColor="text1"/>
          <w:sz w:val="26"/>
        </w:rPr>
        <w:lastRenderedPageBreak/>
        <w:t xml:space="preserve">власти, общественными и другими организациями;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таблицами; подготовки презентаций; использования графических объектов в электронных документах; работы с базами данных; электронной почтой; подготовки деловой корреспонденции; публичного выступления; работы с системами взаимодействия с гражданами и организациями;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с системами информационной безопасности.</w:t>
      </w:r>
    </w:p>
    <w:p w:rsidR="001577BB" w:rsidRPr="00D64C86" w:rsidRDefault="001577BB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III. Должностные обязанности, права и ответственность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7. Основные права и обязанности 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«О государственной гражданской службе Российской Федерации».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8. В целях реализации задач и функций, возложенных на Инспекцию, старший государственный налоговый инспектор отдела камеральных проверок     № 2:</w:t>
      </w:r>
    </w:p>
    <w:p w:rsidR="001577BB" w:rsidRPr="00D64C86" w:rsidRDefault="00065560">
      <w:pPr>
        <w:pStyle w:val="220"/>
        <w:tabs>
          <w:tab w:val="left" w:pos="851"/>
        </w:tabs>
        <w:ind w:firstLine="709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-  соблюдает законодательство о налогах и сборах;</w:t>
      </w:r>
    </w:p>
    <w:p w:rsidR="001577BB" w:rsidRPr="00D64C86" w:rsidRDefault="00065560">
      <w:pPr>
        <w:pStyle w:val="220"/>
        <w:tabs>
          <w:tab w:val="left" w:pos="709"/>
          <w:tab w:val="left" w:pos="851"/>
          <w:tab w:val="left" w:pos="1134"/>
        </w:tabs>
        <w:ind w:firstLine="709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- добросовестно исполняет обязанности, предусмотренные должностным  регламентом;</w:t>
      </w:r>
    </w:p>
    <w:p w:rsidR="001577BB" w:rsidRPr="00D64C86" w:rsidRDefault="00065560">
      <w:pPr>
        <w:pStyle w:val="220"/>
        <w:tabs>
          <w:tab w:val="left" w:pos="709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 xml:space="preserve">      - соблюдает установленные законом ограничения и запреты для государственных служащих;</w:t>
      </w:r>
    </w:p>
    <w:p w:rsidR="001577BB" w:rsidRPr="00D64C86" w:rsidRDefault="00065560">
      <w:pPr>
        <w:pStyle w:val="220"/>
        <w:ind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- выполняет приказы, распоряжения и указания начальника отдела камеральных проверок № 2,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1577BB" w:rsidRPr="00D64C86" w:rsidRDefault="00065560">
      <w:pPr>
        <w:pStyle w:val="220"/>
        <w:tabs>
          <w:tab w:val="left" w:pos="284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 xml:space="preserve">      - соблюдает служебный распорядок при выполнении должностных обязанностей и полномочий;</w:t>
      </w:r>
    </w:p>
    <w:p w:rsidR="001577BB" w:rsidRPr="00D64C86" w:rsidRDefault="00065560">
      <w:pPr>
        <w:pStyle w:val="220"/>
        <w:tabs>
          <w:tab w:val="left" w:pos="284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ab/>
        <w:t>- поддерживает уровень своей квалификации, необходимый для исполнения обязанностей, установленных должностным регламентом;</w:t>
      </w:r>
    </w:p>
    <w:p w:rsidR="001577BB" w:rsidRPr="00D64C86" w:rsidRDefault="00065560">
      <w:pPr>
        <w:pStyle w:val="220"/>
        <w:tabs>
          <w:tab w:val="left" w:pos="284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ab/>
        <w:t>- хранит государственную, налоговую и иную охраняемую законом тайну, соблюдает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 и иной охраняемой законом тайны. Не разглашает ставшей известной информацию о персональных данных;</w:t>
      </w:r>
    </w:p>
    <w:p w:rsidR="001577BB" w:rsidRPr="00D64C86" w:rsidRDefault="00065560">
      <w:pPr>
        <w:pStyle w:val="220"/>
        <w:tabs>
          <w:tab w:val="left" w:pos="284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ab/>
        <w:t>- соблюдает требования руководящих документов по защите информации;</w:t>
      </w:r>
    </w:p>
    <w:p w:rsidR="001577BB" w:rsidRPr="00D64C86" w:rsidRDefault="00065560">
      <w:pPr>
        <w:pStyle w:val="220"/>
        <w:tabs>
          <w:tab w:val="left" w:pos="284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ab/>
        <w:t>- корректно и внимательно относится к налогоплательщикам, сотрудникам отдела и налоговых органов;</w:t>
      </w:r>
    </w:p>
    <w:p w:rsidR="001577BB" w:rsidRPr="00D64C86" w:rsidRDefault="00065560">
      <w:pPr>
        <w:pStyle w:val="220"/>
        <w:tabs>
          <w:tab w:val="left" w:pos="284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ab/>
        <w:t xml:space="preserve">- строго соблюдает установленные в инспекции режимы: пропускной, </w:t>
      </w:r>
      <w:proofErr w:type="spellStart"/>
      <w:r w:rsidRPr="00D64C86">
        <w:rPr>
          <w:color w:val="000000" w:themeColor="text1"/>
          <w:sz w:val="26"/>
        </w:rPr>
        <w:t>внутриобъектовый</w:t>
      </w:r>
      <w:proofErr w:type="spellEnd"/>
      <w:r w:rsidRPr="00D64C86">
        <w:rPr>
          <w:color w:val="000000" w:themeColor="text1"/>
          <w:sz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1577BB" w:rsidRPr="00D64C86" w:rsidRDefault="00065560">
      <w:pPr>
        <w:pStyle w:val="220"/>
        <w:tabs>
          <w:tab w:val="left" w:pos="284"/>
          <w:tab w:val="left" w:pos="426"/>
          <w:tab w:val="left" w:pos="709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 xml:space="preserve">     - выполняет требования  Федерального закона от 25.12.2008 г. № 273-ФЗ  «О противодействии коррупции»;</w:t>
      </w:r>
    </w:p>
    <w:p w:rsidR="001577BB" w:rsidRPr="00D64C86" w:rsidRDefault="00065560">
      <w:pPr>
        <w:pStyle w:val="220"/>
        <w:tabs>
          <w:tab w:val="left" w:pos="284"/>
          <w:tab w:val="left" w:pos="426"/>
          <w:tab w:val="left" w:pos="709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ab/>
        <w:t xml:space="preserve">    - уведомляет в обязательном порядке представителя нанимателя об обращениях в целях склонения его к совершению коррупционных правонарушений;</w:t>
      </w:r>
    </w:p>
    <w:p w:rsidR="001577BB" w:rsidRPr="00D64C86" w:rsidRDefault="00065560">
      <w:pPr>
        <w:pStyle w:val="220"/>
        <w:tabs>
          <w:tab w:val="left" w:pos="284"/>
        </w:tabs>
        <w:ind w:firstLine="360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lastRenderedPageBreak/>
        <w:tab/>
        <w:t>- 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1577BB" w:rsidRPr="00D64C86" w:rsidRDefault="0006556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проводит камеральные налоговые проверки налоговых деклараций и иных документов, служащих основанием для исчисления и уплаты налогов и сборов, крупнейших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577BB" w:rsidRPr="00D64C86" w:rsidRDefault="0006556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- осуществляет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контроль за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правильностью исчисления налогов и сборов, закрепленных за отделом камеральных проверок № 2 согласно Положению об отделе камеральных проверок № 2, в том числе,  налог на прибыль организаций, налог с доходов, выплаченным иностранным юр. лицам, НДПИ, водный налог, налог на имущество организаций, НДФЛ;</w:t>
      </w:r>
    </w:p>
    <w:p w:rsidR="001577BB" w:rsidRPr="00D64C86" w:rsidRDefault="000655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проводит камеральные налоговые проверки налоговых деклараций, в том числе в автоматизированном режиме с использованием программного комплекса  АИС «Налог-3» и иных документов, служащих основанием для исчисления налогов и сборов;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истребует у налогоплательщика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истребует информацию, документы о деятельности налогоплательщика, связанной с иными лицами, у этих лиц (проверка в порядке ст. 93.1 НК РФ);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истребует (при необходимости, по мотивированному запросу) у кредитных организаций справок по операциям и счетам налогоплательщиков - организаций;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осуществляет подготовку заключений для включения в план выездных налоговых проверок и анализ эффективности по результатам проведенных выездных налоговых проверок указанных налогоплательщиков;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применяет меры ответственности к налогоплательщикам, не представившим налоговые декларации в установленный срок. Приостанавливает операции по счетам налогоплательщиков-организаций в случае непредставления или отказа в представлении налоговых деклараций;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проводит анализ схем уклонения от налогообложения, выработку предложений по их предотвращению;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проводит анализ налоговых деклараций и иных документов, служащих основанием для исчисления и уплаты налогов и сборов;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осуществляет контроль, а также выполняет обязанности по учету, обращению, использованию и хранению документов с пометкой «Для служебного пользования»;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оформляет результаты налоговой проверки;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передает отделу урегулирования задолженности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передает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участвует в производстве по делам об административных правонарушениях (составление протоколов об административных правонарушениях) и передает в юридический отдел для направления в суд;</w:t>
      </w:r>
    </w:p>
    <w:p w:rsidR="001577BB" w:rsidRPr="00D64C86" w:rsidRDefault="00065560">
      <w:pPr>
        <w:pStyle w:val="23"/>
        <w:numPr>
          <w:ilvl w:val="0"/>
          <w:numId w:val="1"/>
        </w:numPr>
        <w:tabs>
          <w:tab w:val="left" w:pos="720"/>
          <w:tab w:val="left" w:pos="851"/>
        </w:tabs>
        <w:ind w:left="0" w:firstLine="709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информирует отдел работы с налогоплательщиками о наличии оснований для инициирования ликвидации налогоплательщиков юридических лиц;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lastRenderedPageBreak/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проводит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участвует в подготовке ответов на письменные запросы налогоплательщиков по вопросам, входящим в компетенцию отдела камеральных проверок № 2;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формирует установленную отчетность по предмету деятельности отдела;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выполняет контрольные задания вышестоящих налоговых органов (согласно плану отдела камеральных проверок № 2), правоохранительных органов и др.;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исполняет обязанности в соответствии с действующими инструкциями на рабочие места по осуществлению камеральных проверок;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проводит экономическую учебу по вопросам исчисления налогов и сборов, установленных налоговым законодательством;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осуществляет самоконтроль за своевременным и качественным исполнением должностных обязанностей на своем рабочем месте;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 xml:space="preserve">осуществляет </w:t>
      </w:r>
      <w:proofErr w:type="gramStart"/>
      <w:r w:rsidRPr="00D64C86">
        <w:rPr>
          <w:color w:val="000000" w:themeColor="text1"/>
          <w:sz w:val="26"/>
        </w:rPr>
        <w:t>контроль  за</w:t>
      </w:r>
      <w:proofErr w:type="gramEnd"/>
      <w:r w:rsidRPr="00D64C86">
        <w:rPr>
          <w:color w:val="000000" w:themeColor="text1"/>
          <w:sz w:val="26"/>
        </w:rPr>
        <w:t xml:space="preserve"> соблюдением валютного законодательства;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осуществляет организацию работы по выявлению взаимозависимых лиц и контролируемых сделок;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по распоряжению начальника отдела осуществляет функцию наставника у вновь принимаемых в отдел сотрудников;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 xml:space="preserve">  осуществляет работу по реализации полномочий, предусмотренных </w:t>
      </w:r>
      <w:proofErr w:type="spellStart"/>
      <w:r w:rsidRPr="00D64C86">
        <w:rPr>
          <w:color w:val="000000" w:themeColor="text1"/>
          <w:sz w:val="26"/>
        </w:rPr>
        <w:t>пп</w:t>
      </w:r>
      <w:proofErr w:type="spellEnd"/>
      <w:r w:rsidRPr="00D64C86">
        <w:rPr>
          <w:color w:val="000000" w:themeColor="text1"/>
          <w:sz w:val="26"/>
        </w:rPr>
        <w:t>. 2 п. 2 ст.45 НК РФ;</w:t>
      </w:r>
    </w:p>
    <w:p w:rsidR="001577BB" w:rsidRPr="00D64C86" w:rsidRDefault="00065560">
      <w:pPr>
        <w:pStyle w:val="220"/>
        <w:numPr>
          <w:ilvl w:val="0"/>
          <w:numId w:val="2"/>
        </w:numPr>
        <w:tabs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осуществляет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1577BB" w:rsidRPr="00D64C86" w:rsidRDefault="00065560">
      <w:pPr>
        <w:pStyle w:val="220"/>
        <w:numPr>
          <w:ilvl w:val="0"/>
          <w:numId w:val="1"/>
        </w:numPr>
        <w:tabs>
          <w:tab w:val="left" w:pos="720"/>
          <w:tab w:val="left" w:pos="993"/>
        </w:tabs>
        <w:ind w:left="0" w:firstLine="708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выполняет отдельные поручения начальника отдела, не противоречащие законодательству РФ.</w:t>
      </w:r>
    </w:p>
    <w:p w:rsidR="001577BB" w:rsidRPr="00D64C86" w:rsidRDefault="0006556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77BB" w:rsidRPr="00D64C86" w:rsidRDefault="000655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       - реализовывать все права, предоставленные законодательством РФ о налогах и сборах налоговым органам;</w:t>
      </w:r>
    </w:p>
    <w:p w:rsidR="001577BB" w:rsidRPr="00D64C86" w:rsidRDefault="00065560">
      <w:pPr>
        <w:pStyle w:val="af7"/>
        <w:tabs>
          <w:tab w:val="left" w:pos="709"/>
          <w:tab w:val="left" w:pos="900"/>
        </w:tabs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- работать с документами, имеющими пометку «Для служебного пользования»;</w:t>
      </w:r>
    </w:p>
    <w:p w:rsidR="001577BB" w:rsidRPr="00D64C86" w:rsidRDefault="00065560">
      <w:pPr>
        <w:pStyle w:val="af7"/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     - готовить ответы  на письма налогоплательщиков, проводить анализ переписки, а  также вести прием граждан и  должностных лиц предприятий и организаций;</w:t>
      </w:r>
    </w:p>
    <w:p w:rsidR="001577BB" w:rsidRPr="00D64C86" w:rsidRDefault="00065560">
      <w:pPr>
        <w:pStyle w:val="af7"/>
        <w:tabs>
          <w:tab w:val="left" w:pos="900"/>
        </w:tabs>
        <w:spacing w:after="0" w:line="240" w:lineRule="auto"/>
        <w:ind w:left="708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самостоятельно принимать решения в пределах своей компетенции;</w:t>
      </w:r>
    </w:p>
    <w:p w:rsidR="001577BB" w:rsidRPr="00D64C86" w:rsidRDefault="00065560">
      <w:pPr>
        <w:pStyle w:val="24"/>
        <w:spacing w:after="0" w:line="240" w:lineRule="auto"/>
        <w:ind w:firstLine="708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- требовать от налогоплательщика (налогового агента)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1577BB" w:rsidRPr="00D64C86" w:rsidRDefault="00065560">
      <w:pPr>
        <w:pStyle w:val="24"/>
        <w:spacing w:after="0" w:line="240" w:lineRule="auto"/>
        <w:ind w:firstLine="708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- проводить налоговые проверки в порядке, установленном Налоговым Кодексом РФ;</w:t>
      </w:r>
    </w:p>
    <w:p w:rsidR="001577BB" w:rsidRPr="00D64C86" w:rsidRDefault="00065560">
      <w:pPr>
        <w:pStyle w:val="24"/>
        <w:spacing w:after="0" w:line="240" w:lineRule="auto"/>
        <w:ind w:firstLine="708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lastRenderedPageBreak/>
        <w:t>- вызывать на основании письменного уведомления в налоговые органы налогоплательщиков и иных обязанных лиц для дачи пояснения в связи с уплатой (перечислением)  ими налогов;</w:t>
      </w:r>
    </w:p>
    <w:p w:rsidR="001577BB" w:rsidRPr="00D64C86" w:rsidRDefault="00065560">
      <w:pPr>
        <w:pStyle w:val="24"/>
        <w:spacing w:after="0" w:line="240" w:lineRule="auto"/>
        <w:ind w:firstLine="708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- требовать от налогоплательщиков (налоговых агентов)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1577BB" w:rsidRPr="00D64C86" w:rsidRDefault="00065560">
      <w:pPr>
        <w:pStyle w:val="af7"/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577BB" w:rsidRPr="00D64C86" w:rsidRDefault="00065560">
      <w:pPr>
        <w:pStyle w:val="af7"/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 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1577BB" w:rsidRPr="00D64C86" w:rsidRDefault="00065560">
      <w:pPr>
        <w:pStyle w:val="af7"/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- представлять Инспекцию в судебных органах РФ, а в установленных случаях - в иных учреждениях на основании доверенности и в пределах определенных в ней полномочий;</w:t>
      </w:r>
    </w:p>
    <w:p w:rsidR="001577BB" w:rsidRPr="00D64C86" w:rsidRDefault="00065560">
      <w:pPr>
        <w:pStyle w:val="af7"/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- вносить предложения по улучшению и совершенствованию организации работы на своем рабочем месте;</w:t>
      </w:r>
    </w:p>
    <w:p w:rsidR="001577BB" w:rsidRPr="00D64C86" w:rsidRDefault="00065560">
      <w:pPr>
        <w:pStyle w:val="af7"/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1577BB" w:rsidRPr="00D64C86" w:rsidRDefault="00065560">
      <w:pPr>
        <w:pStyle w:val="af7"/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- на защиту своих персональных данных;</w:t>
      </w:r>
    </w:p>
    <w:p w:rsidR="001577BB" w:rsidRPr="00D64C86" w:rsidRDefault="00065560">
      <w:pPr>
        <w:pStyle w:val="af7"/>
        <w:tabs>
          <w:tab w:val="left" w:pos="900"/>
        </w:tabs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- на профессиональное развитие в порядке, установленном законодательством Российской Федерации;</w:t>
      </w:r>
    </w:p>
    <w:p w:rsidR="001577BB" w:rsidRPr="00D64C86" w:rsidRDefault="00065560">
      <w:pPr>
        <w:pStyle w:val="af7"/>
        <w:tabs>
          <w:tab w:val="left" w:pos="709"/>
          <w:tab w:val="left" w:pos="851"/>
          <w:tab w:val="left" w:pos="900"/>
        </w:tabs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 - осуществлять иные права, предусмотренные  Положением об отделе камеральных проверок № 2, Положением об инспекции, иными нормативными актами.</w:t>
      </w:r>
    </w:p>
    <w:p w:rsidR="001577BB" w:rsidRPr="00D64C86" w:rsidRDefault="00065560">
      <w:pPr>
        <w:pStyle w:val="af7"/>
        <w:tabs>
          <w:tab w:val="left" w:pos="709"/>
          <w:tab w:val="left" w:pos="851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10. 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ФНС России по крупнейшим налогоплательщикам № 10, положением об отделе камеральных проверок № 2, приказами (распоряжениями) ФНС России, Межрегиональной инспекции ФНС России по крупнейшим налогоплательщикам № 5, приказами Инспекции. </w:t>
      </w:r>
      <w:proofErr w:type="gramEnd"/>
    </w:p>
    <w:p w:rsidR="001577BB" w:rsidRPr="00D64C86" w:rsidRDefault="00065560">
      <w:pPr>
        <w:pStyle w:val="af7"/>
        <w:tabs>
          <w:tab w:val="left" w:pos="709"/>
          <w:tab w:val="left" w:pos="851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положением об Инспекции, задачами и функциями отдела камеральных проверок № 2 и функциональными особенностями замещаемой в нем должности гражданской службы. Кроме того, старший государственный налоговый инспектор несет ответственность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за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>: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 xml:space="preserve">несоблюдение федеральных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Межрегиональной инспекции ФНС России по крупнейшим налогоплательщикам № 5 и Инспекции; 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несоблюдение требований, предъявляемых действующим законодательством к государственным гражданским служащим;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lastRenderedPageBreak/>
        <w:t>нарушение служебного распорядка Межрайонной инспекции ФНС России по крупнейшим налогоплательщикам №10;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неисполнение или ненадлежащее исполнение должностных обязанностей, установленных должностным регламентом;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некачественное и несвоевременное выполнение задач, возложенных на  отдел;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неисполнение требований по: не разглашению сведений ограниченного распространения, составляющих служебную тайну, по не разглашению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 соблюдению Правил по технике безопасности при эксплуатации средств ПЭВМ и охране труда;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нарушение правил противопожарной безопасности;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нарушение служебной и исполнительской дисциплины;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утрату (порчу) имущества, документов отдела, бланков строгой отчетности;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утрату (порчу) служебного удостоверения;</w:t>
      </w:r>
    </w:p>
    <w:p w:rsidR="001577BB" w:rsidRPr="00D64C86" w:rsidRDefault="00065560">
      <w:pPr>
        <w:pStyle w:val="2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color w:val="000000" w:themeColor="text1"/>
          <w:sz w:val="26"/>
        </w:rPr>
      </w:pPr>
      <w:r w:rsidRPr="00D64C86">
        <w:rPr>
          <w:color w:val="000000" w:themeColor="text1"/>
          <w:sz w:val="26"/>
        </w:rPr>
        <w:t>неисполнение иных должностных обязанностей, предусмотренных настоящим  регламентом и планами работы отдела.</w:t>
      </w:r>
    </w:p>
    <w:p w:rsidR="00A266EB" w:rsidRPr="00D64C86" w:rsidRDefault="00A266EB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IV. Перечень вопросов, по которым  старший государственный налоговый инспектор вправе или обязан самостоятельно принимать                управленческие и иные решения</w:t>
      </w:r>
    </w:p>
    <w:p w:rsidR="001577BB" w:rsidRPr="00D64C86" w:rsidRDefault="001577BB">
      <w:pPr>
        <w:pStyle w:val="ConsPlusNormal"/>
        <w:jc w:val="center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12. При исполнении служебных обязанностей  старший государственный налоговый инспектор вправе самостоятельно принимать решения по вопросам:</w:t>
      </w:r>
    </w:p>
    <w:p w:rsidR="001577BB" w:rsidRPr="00D64C86" w:rsidRDefault="00065560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- поддержания  уровня  своей  квалификации,  необходимой  для  исполнения обязанностей, установленных должностным регламентом; </w:t>
      </w:r>
    </w:p>
    <w:p w:rsidR="001577BB" w:rsidRPr="00D64C86" w:rsidRDefault="00065560">
      <w:pPr>
        <w:pStyle w:val="ConsPlusNormal"/>
        <w:tabs>
          <w:tab w:val="left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- проведения камеральных налоговых проверок налоговых деклараций в автоматизированном режиме с использованием программного комплекса АИС «Налог-3»;</w:t>
      </w:r>
    </w:p>
    <w:p w:rsidR="001577BB" w:rsidRPr="00D64C86" w:rsidRDefault="00065560">
      <w:pPr>
        <w:pStyle w:val="ConsPlusNormal"/>
        <w:tabs>
          <w:tab w:val="left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- реализации законодательства Российской Федерации, Положения о ФНС России,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об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Межрегиональной инспекции Федеральной налоговой службы по крупнейшим налогоплательщикам № 5, об  Инспекции, поручений ФНС России, Межрегиональной инспекции Федеральной налоговой службы по крупнейшим налогоплательщикам № 5;</w:t>
      </w:r>
    </w:p>
    <w:p w:rsidR="001577BB" w:rsidRPr="00D64C86" w:rsidRDefault="00065560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1577BB" w:rsidRPr="00D64C86" w:rsidRDefault="00065560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предусмотренным положением об Инспекции, иными нормативными актами, административным  регламентом ФНС России, Межрегиональной инспекции Федеральной налоговой службы по крупнейшим налогоплательщикам № 5  и Инспекции;</w:t>
      </w:r>
    </w:p>
    <w:p w:rsidR="001577BB" w:rsidRPr="00D64C86" w:rsidRDefault="00065560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иным вопросам, возникающим при выполнении своих должностных обязанностей.</w:t>
      </w:r>
    </w:p>
    <w:p w:rsidR="001577BB" w:rsidRPr="00D64C86" w:rsidRDefault="00065560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13. При исполнении служебных обязанностей  старший государственный налоговый инспектор обязан самостоятельно принимать решения по вопросам:</w:t>
      </w:r>
    </w:p>
    <w:p w:rsidR="001577BB" w:rsidRPr="00D64C86" w:rsidRDefault="00065560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lastRenderedPageBreak/>
        <w:t>- профессиональной пригодности сотрудника в отношении, которого организовано наставничество по окончании срока наставничества;</w:t>
      </w:r>
    </w:p>
    <w:p w:rsidR="001577BB" w:rsidRPr="00D64C86" w:rsidRDefault="00065560">
      <w:pPr>
        <w:pStyle w:val="ConsPlusNormal"/>
        <w:tabs>
          <w:tab w:val="left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предусмотренным положением об Инспекции, иными нормативными актами, административным  регламентом ФНС России, Межрегиональной инспекции Федеральной налоговой службы по крупнейшим налогоплательщикам № 5 и Инспекции;</w:t>
      </w:r>
    </w:p>
    <w:p w:rsidR="001577BB" w:rsidRPr="00D64C86" w:rsidRDefault="00065560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- принятия мер по устранению и недопущению в дальнейшей работе выявленных недостатков;    </w:t>
      </w:r>
    </w:p>
    <w:p w:rsidR="001577BB" w:rsidRPr="00D64C86" w:rsidRDefault="00065560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- соответствия представленных документов требованиям законодательства, их достоверности и полноты; </w:t>
      </w:r>
    </w:p>
    <w:p w:rsidR="001577BB" w:rsidRPr="00D64C86" w:rsidRDefault="00065560">
      <w:pPr>
        <w:pStyle w:val="ConsPlusNormal"/>
        <w:tabs>
          <w:tab w:val="decimal" w:pos="992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 иным вопросам, возникающим при выполнении своих должностных обязанностей.</w:t>
      </w:r>
    </w:p>
    <w:p w:rsidR="001577BB" w:rsidRPr="00D64C86" w:rsidRDefault="00065560" w:rsidP="00D64C86">
      <w:pPr>
        <w:pStyle w:val="ConsPlusNormal"/>
        <w:tabs>
          <w:tab w:val="decimal" w:pos="992"/>
        </w:tabs>
        <w:jc w:val="both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          </w:t>
      </w: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V. Перечень вопросов, по которым  старший государственный                  налоговый инспектор вправе или обязан участвовать при подготовке проектов нормативных правовых актов и (или) проектов                  управленческих и иных решений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14. 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решений по камеральным проверкам, в результате которых выявлены нарушения законодательства;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протоколов об административных правонарушениях;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иных актов по поручению непосредственного руководителя и руководства инспекции.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-предложений по оптимизации, совершенствованию, повышению качества выполняемой на своем участке работы;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 графика отпусков гражданских служащих отдела;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 положений об инспекции и отделе;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иных актов по поручению непосредственного руководителя и руководства инспекции.</w:t>
      </w:r>
    </w:p>
    <w:p w:rsidR="001577BB" w:rsidRPr="00D64C86" w:rsidRDefault="001577BB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 xml:space="preserve">VI. Сроки и процедуры подготовки, рассмотрения проектов управленческих </w:t>
      </w:r>
      <w:r w:rsidRPr="00D64C86">
        <w:rPr>
          <w:rFonts w:ascii="Times New Roman" w:hAnsi="Times New Roman"/>
          <w:b/>
          <w:color w:val="000000" w:themeColor="text1"/>
          <w:sz w:val="26"/>
        </w:rPr>
        <w:br/>
        <w:t>и иных решений, порядок согласования и принятия данных решений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16. В соответствии со своими должностными обязанностями старший государственный налоговый инспектор отдела камеральных проверок № 2  осуществляет подготовку, рассмотрение и согласование проектов управленческих решений,  а также принятие данных решений в сроки, установленные законодательными и иными нормативными правовыми актами Российской Федерации.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VII. Порядок служебного взаимодействия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17.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</w:t>
      </w:r>
      <w:r w:rsidRPr="00D64C86">
        <w:rPr>
          <w:rFonts w:ascii="Times New Roman" w:hAnsi="Times New Roman"/>
          <w:color w:val="000000" w:themeColor="text1"/>
          <w:sz w:val="26"/>
        </w:rPr>
        <w:lastRenderedPageBreak/>
        <w:t>Межрегиональной инспекции Федеральной налоговой службы по крупнейшим налогоплательщикам № 5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«Об</w:t>
      </w:r>
      <w:proofErr w:type="gramEnd"/>
      <w:r w:rsidRPr="00D64C86">
        <w:rPr>
          <w:rFonts w:ascii="Times New Roman" w:hAnsi="Times New Roman"/>
          <w:color w:val="000000" w:themeColor="text1"/>
          <w:sz w:val="26"/>
        </w:rPr>
        <w:t xml:space="preserve"> </w:t>
      </w:r>
      <w:proofErr w:type="gramStart"/>
      <w:r w:rsidRPr="00D64C86">
        <w:rPr>
          <w:rFonts w:ascii="Times New Roman" w:hAnsi="Times New Roman"/>
          <w:color w:val="000000" w:themeColor="text1"/>
          <w:sz w:val="26"/>
        </w:rPr>
        <w:t>утверждении общих принципов служебного поведения государственных служащих»,  требований к служебному поведению, установленных статьей 18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 и Межрегиональной инспекции Федеральной налоговой службы по крупнейшим налогоплательщикам № 5 предусматривает:</w:t>
      </w:r>
      <w:proofErr w:type="gramEnd"/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взаимодействие со специалистами Межрегиональной инспекции Федеральной налоговой службы по крупнейшим налогоплательщикам № 5 по методическим и организационным вопросам применения действующего налогового законодательства РФ;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организацию работы по получению информации о деятельности налогоплательщиков из внешних источников;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взаимодействие с  правоохранительными органами и иными контролирующими органами по предмету деятельности отдела;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взаимодействие со специалистами других отделов инспекции по вопросам сдачи налоговой отчетности, сверки расчетов с бюджетом по налогам и сборам, для выполнения совместных контрольных заданий, в процессе подготовки ответов и консультирования налогоплательщиков.</w:t>
      </w:r>
    </w:p>
    <w:p w:rsidR="001577BB" w:rsidRPr="00D64C86" w:rsidRDefault="001577BB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VIII. Перечень государственных услуг, оказываемых</w:t>
      </w:r>
    </w:p>
    <w:p w:rsidR="001577BB" w:rsidRPr="00D64C86" w:rsidRDefault="00065560">
      <w:pPr>
        <w:pStyle w:val="ConsPlusNormal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 xml:space="preserve">гражданам и организациям в соответствии </w:t>
      </w:r>
      <w:proofErr w:type="gramStart"/>
      <w:r w:rsidRPr="00D64C86">
        <w:rPr>
          <w:rFonts w:ascii="Times New Roman" w:hAnsi="Times New Roman"/>
          <w:b/>
          <w:color w:val="000000" w:themeColor="text1"/>
          <w:sz w:val="26"/>
        </w:rPr>
        <w:t>с</w:t>
      </w:r>
      <w:proofErr w:type="gramEnd"/>
      <w:r w:rsidRPr="00D64C86">
        <w:rPr>
          <w:rFonts w:ascii="Times New Roman" w:hAnsi="Times New Roman"/>
          <w:b/>
          <w:color w:val="000000" w:themeColor="text1"/>
          <w:sz w:val="26"/>
        </w:rPr>
        <w:t xml:space="preserve"> административным</w:t>
      </w:r>
    </w:p>
    <w:p w:rsidR="001577BB" w:rsidRPr="00D64C86" w:rsidRDefault="00065560">
      <w:pPr>
        <w:pStyle w:val="ConsPlusNormal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регламентом Федеральной налоговой службы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18. 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камеральных проверок № 2 оказывает  следующие виды государственных услуг, осуществляемых Инспекцией:</w:t>
      </w:r>
    </w:p>
    <w:p w:rsidR="001577BB" w:rsidRPr="00D64C86" w:rsidRDefault="00065560">
      <w:pPr>
        <w:pStyle w:val="ConsPlusNormal"/>
        <w:tabs>
          <w:tab w:val="left" w:pos="709"/>
          <w:tab w:val="left" w:pos="1276"/>
          <w:tab w:val="left" w:pos="1560"/>
        </w:tabs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 xml:space="preserve">- иные услуги. </w:t>
      </w:r>
    </w:p>
    <w:p w:rsidR="001577BB" w:rsidRPr="00D64C86" w:rsidRDefault="001577BB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IX. Показатели эффективности и результативности</w:t>
      </w:r>
    </w:p>
    <w:p w:rsidR="001577BB" w:rsidRPr="00D64C86" w:rsidRDefault="00065560">
      <w:pPr>
        <w:pStyle w:val="ConsPlusNormal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D64C86">
        <w:rPr>
          <w:rFonts w:ascii="Times New Roman" w:hAnsi="Times New Roman"/>
          <w:b/>
          <w:color w:val="000000" w:themeColor="text1"/>
          <w:sz w:val="26"/>
        </w:rPr>
        <w:t>профессиональной служебной деятельности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19. Эффективность профессиональной служебной деятельности старшего  государственного налогового инспектора отдела камеральных проверок № 2 оценивается по следующим показателям: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lastRenderedPageBreak/>
        <w:t>- своевременности и оперативности выполнения поручений;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</w:t>
      </w:r>
      <w:bookmarkStart w:id="0" w:name="_GoBack"/>
      <w:bookmarkEnd w:id="0"/>
      <w:r w:rsidRPr="00D64C86">
        <w:rPr>
          <w:rFonts w:ascii="Times New Roman" w:hAnsi="Times New Roman"/>
          <w:color w:val="000000" w:themeColor="text1"/>
          <w:sz w:val="26"/>
        </w:rPr>
        <w:t xml:space="preserve"> быстро адаптироваться к новым условиям и требованиям;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осознанию ответственности за последствия своих действий;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качества проведения наставничества в отношении молодых специалистов отдела;</w:t>
      </w:r>
    </w:p>
    <w:p w:rsidR="001577BB" w:rsidRPr="00D64C86" w:rsidRDefault="0006556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D64C86">
        <w:rPr>
          <w:rFonts w:ascii="Times New Roman" w:hAnsi="Times New Roman"/>
          <w:color w:val="000000" w:themeColor="text1"/>
          <w:sz w:val="26"/>
        </w:rPr>
        <w:t>- других показателей деятельности  старшего государственного налогового инспектора отдела камеральных проверок № 2.</w:t>
      </w:r>
    </w:p>
    <w:p w:rsidR="001577BB" w:rsidRPr="00D64C86" w:rsidRDefault="001577BB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</w:p>
    <w:sectPr w:rsidR="001577BB" w:rsidRPr="00D64C86">
      <w:headerReference w:type="default" r:id="rId9"/>
      <w:pgSz w:w="11906" w:h="16838"/>
      <w:pgMar w:top="851" w:right="851" w:bottom="851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A7B" w:rsidRDefault="00D95A7B">
      <w:pPr>
        <w:spacing w:after="0" w:line="240" w:lineRule="auto"/>
      </w:pPr>
      <w:r>
        <w:separator/>
      </w:r>
    </w:p>
  </w:endnote>
  <w:endnote w:type="continuationSeparator" w:id="0">
    <w:p w:rsidR="00D95A7B" w:rsidRDefault="00D95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A7B" w:rsidRDefault="00D95A7B">
      <w:pPr>
        <w:spacing w:after="0" w:line="240" w:lineRule="auto"/>
      </w:pPr>
      <w:r>
        <w:separator/>
      </w:r>
    </w:p>
  </w:footnote>
  <w:footnote w:type="continuationSeparator" w:id="0">
    <w:p w:rsidR="00D95A7B" w:rsidRDefault="00D95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7BB" w:rsidRDefault="00065560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D64C86">
      <w:rPr>
        <w:rFonts w:ascii="Times New Roman" w:hAnsi="Times New Roman"/>
        <w:noProof/>
      </w:rPr>
      <w:t>10</w:t>
    </w:r>
    <w:r>
      <w:rPr>
        <w:rFonts w:ascii="Times New Roman" w:hAnsi="Times New Roman"/>
      </w:rPr>
      <w:fldChar w:fldCharType="end"/>
    </w:r>
  </w:p>
  <w:p w:rsidR="001577BB" w:rsidRDefault="001577BB">
    <w:pPr>
      <w:pStyle w:val="af3"/>
      <w:jc w:val="center"/>
      <w:rPr>
        <w:rFonts w:ascii="Times New Roman" w:hAnsi="Times New Roman"/>
      </w:rPr>
    </w:pPr>
  </w:p>
  <w:p w:rsidR="001577BB" w:rsidRDefault="001577BB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4397"/>
    <w:multiLevelType w:val="multilevel"/>
    <w:tmpl w:val="626A05CE"/>
    <w:lvl w:ilvl="0">
      <w:numFmt w:val="bullet"/>
      <w:lvlText w:val="-"/>
      <w:lvlJc w:val="left"/>
      <w:pPr>
        <w:ind w:left="502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51462317"/>
    <w:multiLevelType w:val="multilevel"/>
    <w:tmpl w:val="D174D67E"/>
    <w:lvl w:ilvl="0">
      <w:numFmt w:val="bullet"/>
      <w:lvlText w:val="-"/>
      <w:lvlJc w:val="left"/>
      <w:pPr>
        <w:ind w:left="502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7F441C39"/>
    <w:multiLevelType w:val="multilevel"/>
    <w:tmpl w:val="F0E893F6"/>
    <w:lvl w:ilvl="0">
      <w:start w:val="1"/>
      <w:numFmt w:val="bullet"/>
      <w:lvlText w:val=""/>
      <w:lvlJc w:val="left"/>
      <w:pPr>
        <w:ind w:left="27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7BB"/>
    <w:rsid w:val="000126E7"/>
    <w:rsid w:val="00065560"/>
    <w:rsid w:val="000930D4"/>
    <w:rsid w:val="00093421"/>
    <w:rsid w:val="001577BB"/>
    <w:rsid w:val="00232C47"/>
    <w:rsid w:val="00241D9F"/>
    <w:rsid w:val="002534C7"/>
    <w:rsid w:val="00336385"/>
    <w:rsid w:val="003D33A8"/>
    <w:rsid w:val="003F5421"/>
    <w:rsid w:val="00407B58"/>
    <w:rsid w:val="00453047"/>
    <w:rsid w:val="00456CC0"/>
    <w:rsid w:val="004C4720"/>
    <w:rsid w:val="005D4C30"/>
    <w:rsid w:val="005E7FDC"/>
    <w:rsid w:val="00681084"/>
    <w:rsid w:val="007A3D1A"/>
    <w:rsid w:val="00812961"/>
    <w:rsid w:val="0082536D"/>
    <w:rsid w:val="00936857"/>
    <w:rsid w:val="00985AEA"/>
    <w:rsid w:val="009870CD"/>
    <w:rsid w:val="00A266EB"/>
    <w:rsid w:val="00A534FD"/>
    <w:rsid w:val="00A736CB"/>
    <w:rsid w:val="00B3258C"/>
    <w:rsid w:val="00BC260A"/>
    <w:rsid w:val="00C52917"/>
    <w:rsid w:val="00D64C86"/>
    <w:rsid w:val="00D916FA"/>
    <w:rsid w:val="00D95A7B"/>
    <w:rsid w:val="00DC6C33"/>
    <w:rsid w:val="00DF7A2E"/>
    <w:rsid w:val="00EB0BFD"/>
    <w:rsid w:val="00F73809"/>
    <w:rsid w:val="00FA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Знак Знак Знак"/>
    <w:basedOn w:val="a"/>
    <w:link w:val="a4"/>
    <w:pPr>
      <w:spacing w:after="160" w:line="240" w:lineRule="exact"/>
    </w:pPr>
    <w:rPr>
      <w:rFonts w:ascii="Tahoma" w:hAnsi="Tahoma"/>
      <w:sz w:val="20"/>
    </w:rPr>
  </w:style>
  <w:style w:type="character" w:customStyle="1" w:styleId="a4">
    <w:name w:val="Знак Знак Знак"/>
    <w:basedOn w:val="1"/>
    <w:link w:val="a3"/>
    <w:rPr>
      <w:rFonts w:ascii="Tahoma" w:hAnsi="Tahoma"/>
      <w:sz w:val="20"/>
    </w:rPr>
  </w:style>
  <w:style w:type="paragraph" w:customStyle="1" w:styleId="12">
    <w:name w:val="Знак сноски1"/>
    <w:basedOn w:val="13"/>
    <w:link w:val="a5"/>
    <w:rPr>
      <w:vertAlign w:val="superscript"/>
    </w:rPr>
  </w:style>
  <w:style w:type="character" w:styleId="a5">
    <w:name w:val="footnote reference"/>
    <w:basedOn w:val="a0"/>
    <w:link w:val="12"/>
    <w:rPr>
      <w:vertAlign w:val="superscript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6">
    <w:name w:val="List Paragraph"/>
    <w:basedOn w:val="a"/>
    <w:link w:val="a7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4"/>
    </w:rPr>
  </w:style>
  <w:style w:type="paragraph" w:customStyle="1" w:styleId="a8">
    <w:name w:val="Таблицы (моноширинный)"/>
    <w:basedOn w:val="a"/>
    <w:next w:val="a"/>
    <w:link w:val="a9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9">
    <w:name w:val="Таблицы (моноширинный)"/>
    <w:basedOn w:val="1"/>
    <w:link w:val="a8"/>
    <w:rPr>
      <w:rFonts w:ascii="Courier New" w:hAnsi="Courier New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a">
    <w:name w:val="Нормальный (таблица)"/>
    <w:basedOn w:val="a"/>
    <w:next w:val="a"/>
    <w:link w:val="ab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23">
    <w:name w:val="Основной текст 23"/>
    <w:basedOn w:val="a"/>
    <w:link w:val="230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230">
    <w:name w:val="Основной текст 23"/>
    <w:basedOn w:val="1"/>
    <w:link w:val="23"/>
    <w:rPr>
      <w:rFonts w:ascii="Times New Roman" w:hAnsi="Times New Roman"/>
      <w:sz w:val="24"/>
    </w:rPr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24">
    <w:name w:val="Body Text 2"/>
    <w:basedOn w:val="a"/>
    <w:link w:val="25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25">
    <w:name w:val="Основной текст 2 Знак"/>
    <w:basedOn w:val="1"/>
    <w:link w:val="24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20">
    <w:name w:val="Основной текст 22"/>
    <w:basedOn w:val="a"/>
    <w:link w:val="221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221">
    <w:name w:val="Основной текст 22"/>
    <w:basedOn w:val="1"/>
    <w:link w:val="220"/>
    <w:rPr>
      <w:rFonts w:ascii="Times New Roman" w:hAnsi="Times New Roman"/>
      <w:sz w:val="24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">
    <w:name w:val="foot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1"/>
    <w:link w:val="af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Normal (Web)"/>
    <w:basedOn w:val="a"/>
    <w:link w:val="af2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f2">
    <w:name w:val="Обычный (веб) Знак"/>
    <w:basedOn w:val="1"/>
    <w:link w:val="af1"/>
    <w:rPr>
      <w:rFonts w:ascii="Arial Unicode MS" w:hAnsi="Arial Unicode MS"/>
      <w:sz w:val="24"/>
    </w:rPr>
  </w:style>
  <w:style w:type="paragraph" w:customStyle="1" w:styleId="210">
    <w:name w:val="Основной текст 21"/>
    <w:basedOn w:val="a"/>
    <w:link w:val="211"/>
    <w:pPr>
      <w:spacing w:after="120" w:line="480" w:lineRule="auto"/>
    </w:pPr>
    <w:rPr>
      <w:rFonts w:ascii="Times New Roman" w:hAnsi="Times New Roman"/>
      <w:sz w:val="26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</w:style>
  <w:style w:type="paragraph" w:customStyle="1" w:styleId="13">
    <w:name w:val="Основной шрифт абзаца1"/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styleId="af7">
    <w:name w:val="Body Text"/>
    <w:basedOn w:val="a"/>
    <w:link w:val="af8"/>
    <w:pPr>
      <w:spacing w:after="120"/>
    </w:pPr>
  </w:style>
  <w:style w:type="character" w:customStyle="1" w:styleId="af8">
    <w:name w:val="Основной текст Знак"/>
    <w:basedOn w:val="1"/>
    <w:link w:val="af7"/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240">
    <w:name w:val="Основной текст 24"/>
    <w:basedOn w:val="a"/>
    <w:link w:val="241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241">
    <w:name w:val="Основной текст 24"/>
    <w:basedOn w:val="1"/>
    <w:link w:val="240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50E76-A4C1-421B-884C-A520EF85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12</Pages>
  <Words>4991</Words>
  <Characters>28454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Якишева Анастасия Васильевна</cp:lastModifiedBy>
  <cp:revision>19</cp:revision>
  <cp:lastPrinted>2021-09-14T12:40:00Z</cp:lastPrinted>
  <dcterms:created xsi:type="dcterms:W3CDTF">2020-09-17T11:27:00Z</dcterms:created>
  <dcterms:modified xsi:type="dcterms:W3CDTF">2021-09-15T05:52:00Z</dcterms:modified>
</cp:coreProperties>
</file>